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5A" w:rsidRPr="00CD2A99" w:rsidRDefault="001C1E5A" w:rsidP="001C1E5A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1C1E5A" w:rsidRDefault="001C1E5A" w:rsidP="001C1E5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D2A99">
        <w:rPr>
          <w:rFonts w:ascii="Times New Roman" w:hAnsi="Times New Roman"/>
          <w:b/>
          <w:color w:val="000000" w:themeColor="text1"/>
        </w:rPr>
        <w:t>СПЕЦИАЛЬНОСТЬ 53.05.06 КОМПОЗИЦИЯ</w:t>
      </w:r>
    </w:p>
    <w:p w:rsidR="0009342E" w:rsidRDefault="0009342E" w:rsidP="001C1E5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EC6B98" w:rsidRPr="00EC6B98" w:rsidRDefault="00EC6B98" w:rsidP="00EC6B98">
      <w:pPr>
        <w:shd w:val="clear" w:color="auto" w:fill="FFFFFF"/>
        <w:spacing w:before="184" w:after="184" w:line="323" w:lineRule="atLeast"/>
        <w:jc w:val="center"/>
        <w:outlineLvl w:val="3"/>
        <w:rPr>
          <w:rFonts w:ascii="Segoe UI" w:eastAsia="Times New Roman" w:hAnsi="Segoe UI" w:cs="Segoe UI"/>
          <w:b/>
          <w:bCs/>
          <w:color w:val="0F1115"/>
          <w:sz w:val="18"/>
          <w:szCs w:val="18"/>
          <w:lang w:eastAsia="ru-RU" w:bidi="he-IL"/>
        </w:rPr>
      </w:pPr>
      <w:r w:rsidRPr="00EC6B98">
        <w:rPr>
          <w:rFonts w:ascii="Segoe UI" w:eastAsia="Times New Roman" w:hAnsi="Segoe UI" w:cs="Segoe UI"/>
          <w:b/>
          <w:bCs/>
          <w:color w:val="0F1115"/>
          <w:sz w:val="18"/>
          <w:szCs w:val="18"/>
          <w:lang w:eastAsia="ru-RU" w:bidi="he-IL"/>
        </w:rPr>
        <w:t>Поступающие на места в рамках контрольных цифр приема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1207"/>
        <w:gridCol w:w="657"/>
        <w:gridCol w:w="795"/>
        <w:gridCol w:w="1101"/>
        <w:gridCol w:w="992"/>
        <w:gridCol w:w="1205"/>
        <w:gridCol w:w="1045"/>
        <w:gridCol w:w="912"/>
        <w:gridCol w:w="967"/>
        <w:gridCol w:w="1129"/>
        <w:gridCol w:w="862"/>
        <w:gridCol w:w="1905"/>
        <w:gridCol w:w="2346"/>
      </w:tblGrid>
      <w:tr w:rsidR="00C6486D" w:rsidRPr="00EC6B98" w:rsidTr="00EC6B98">
        <w:trPr>
          <w:tblHeader/>
        </w:trPr>
        <w:tc>
          <w:tcPr>
            <w:tcW w:w="0" w:type="auto"/>
            <w:tcMar>
              <w:top w:w="115" w:type="dxa"/>
              <w:left w:w="0" w:type="dxa"/>
              <w:bottom w:w="115" w:type="dxa"/>
              <w:right w:w="184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№</w:t>
            </w:r>
          </w:p>
        </w:tc>
        <w:tc>
          <w:tcPr>
            <w:tcW w:w="0" w:type="auto"/>
            <w:tcMar>
              <w:top w:w="115" w:type="dxa"/>
              <w:left w:w="184" w:type="dxa"/>
              <w:bottom w:w="115" w:type="dxa"/>
              <w:right w:w="184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Рег. н</w:t>
            </w: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о</w:t>
            </w: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мер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УИД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Инд. дост.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Преим. право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Композиция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Теория м</w:t>
            </w: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у</w:t>
            </w: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зыки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Русский язык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Литература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Коллоквиум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Сумма ба</w:t>
            </w: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л</w:t>
            </w: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лов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Приоритет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Согласие на зачи</w:t>
            </w: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с</w:t>
            </w: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ление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Основной высший приоритет</w:t>
            </w:r>
          </w:p>
        </w:tc>
      </w:tr>
      <w:tr w:rsidR="00C6486D" w:rsidRPr="00EC6B98" w:rsidTr="00EC6B98">
        <w:tc>
          <w:tcPr>
            <w:tcW w:w="0" w:type="auto"/>
            <w:tcMar>
              <w:top w:w="115" w:type="dxa"/>
              <w:left w:w="0" w:type="dxa"/>
              <w:bottom w:w="115" w:type="dxa"/>
              <w:right w:w="184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1.</w:t>
            </w:r>
          </w:p>
        </w:tc>
        <w:tc>
          <w:tcPr>
            <w:tcW w:w="0" w:type="auto"/>
            <w:tcMar>
              <w:top w:w="115" w:type="dxa"/>
              <w:left w:w="184" w:type="dxa"/>
              <w:bottom w:w="115" w:type="dxa"/>
              <w:right w:w="184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ТКФк-02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1371659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95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89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435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15" w:type="dxa"/>
              <w:left w:w="184" w:type="dxa"/>
              <w:bottom w:w="115" w:type="dxa"/>
              <w:right w:w="0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да</w:t>
            </w:r>
          </w:p>
        </w:tc>
      </w:tr>
      <w:tr w:rsidR="00C6486D" w:rsidRPr="00EC6B98" w:rsidTr="00EC6B98">
        <w:tc>
          <w:tcPr>
            <w:tcW w:w="0" w:type="auto"/>
            <w:tcMar>
              <w:top w:w="115" w:type="dxa"/>
              <w:left w:w="0" w:type="dxa"/>
              <w:bottom w:w="115" w:type="dxa"/>
              <w:right w:w="184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2.</w:t>
            </w:r>
          </w:p>
        </w:tc>
        <w:tc>
          <w:tcPr>
            <w:tcW w:w="0" w:type="auto"/>
            <w:tcMar>
              <w:top w:w="115" w:type="dxa"/>
              <w:left w:w="184" w:type="dxa"/>
              <w:bottom w:w="115" w:type="dxa"/>
              <w:right w:w="184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ТКФк-01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1370914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78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100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75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414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15" w:type="dxa"/>
              <w:left w:w="0" w:type="dxa"/>
              <w:bottom w:w="115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15" w:type="dxa"/>
              <w:left w:w="184" w:type="dxa"/>
              <w:bottom w:w="115" w:type="dxa"/>
              <w:right w:w="0" w:type="dxa"/>
            </w:tcMar>
            <w:vAlign w:val="center"/>
            <w:hideMark/>
          </w:tcPr>
          <w:p w:rsidR="00C6486D" w:rsidRPr="00EC6B98" w:rsidRDefault="00C6486D" w:rsidP="00EC6B98">
            <w:pPr>
              <w:spacing w:after="0" w:line="288" w:lineRule="atLeast"/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</w:pPr>
            <w:r w:rsidRPr="00EC6B98">
              <w:rPr>
                <w:rFonts w:ascii="Segoe UI" w:eastAsia="Times New Roman" w:hAnsi="Segoe UI" w:cs="Segoe UI"/>
                <w:sz w:val="17"/>
                <w:szCs w:val="17"/>
                <w:lang w:eastAsia="ru-RU" w:bidi="he-IL"/>
              </w:rPr>
              <w:t>да</w:t>
            </w:r>
          </w:p>
        </w:tc>
      </w:tr>
    </w:tbl>
    <w:p w:rsidR="005F6CE9" w:rsidRPr="00CD2A99" w:rsidRDefault="005F6CE9" w:rsidP="003837B8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384A30" w:rsidRPr="00CD2A99" w:rsidRDefault="00384A30" w:rsidP="006F561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384A30" w:rsidRPr="00CD2A99" w:rsidSect="00EA7F8F">
      <w:pgSz w:w="16838" w:h="11906" w:orient="landscape"/>
      <w:pgMar w:top="851" w:right="426" w:bottom="707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640" w:rsidRDefault="00581640" w:rsidP="007C4E95">
      <w:pPr>
        <w:spacing w:after="0" w:line="240" w:lineRule="auto"/>
      </w:pPr>
      <w:r>
        <w:separator/>
      </w:r>
    </w:p>
  </w:endnote>
  <w:endnote w:type="continuationSeparator" w:id="1">
    <w:p w:rsidR="00581640" w:rsidRDefault="00581640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640" w:rsidRDefault="00581640" w:rsidP="007C4E95">
      <w:pPr>
        <w:spacing w:after="0" w:line="240" w:lineRule="auto"/>
      </w:pPr>
      <w:r>
        <w:separator/>
      </w:r>
    </w:p>
  </w:footnote>
  <w:footnote w:type="continuationSeparator" w:id="1">
    <w:p w:rsidR="00581640" w:rsidRDefault="00581640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67245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1"/>
  </w:num>
  <w:num w:numId="3">
    <w:abstractNumId w:val="5"/>
  </w:num>
  <w:num w:numId="4">
    <w:abstractNumId w:val="32"/>
  </w:num>
  <w:num w:numId="5">
    <w:abstractNumId w:val="33"/>
  </w:num>
  <w:num w:numId="6">
    <w:abstractNumId w:val="1"/>
  </w:num>
  <w:num w:numId="7">
    <w:abstractNumId w:val="11"/>
  </w:num>
  <w:num w:numId="8">
    <w:abstractNumId w:val="29"/>
  </w:num>
  <w:num w:numId="9">
    <w:abstractNumId w:val="4"/>
  </w:num>
  <w:num w:numId="10">
    <w:abstractNumId w:val="22"/>
  </w:num>
  <w:num w:numId="11">
    <w:abstractNumId w:val="35"/>
  </w:num>
  <w:num w:numId="12">
    <w:abstractNumId w:val="18"/>
  </w:num>
  <w:num w:numId="13">
    <w:abstractNumId w:val="3"/>
  </w:num>
  <w:num w:numId="14">
    <w:abstractNumId w:val="9"/>
  </w:num>
  <w:num w:numId="15">
    <w:abstractNumId w:val="20"/>
  </w:num>
  <w:num w:numId="16">
    <w:abstractNumId w:val="28"/>
  </w:num>
  <w:num w:numId="17">
    <w:abstractNumId w:val="6"/>
  </w:num>
  <w:num w:numId="18">
    <w:abstractNumId w:val="2"/>
  </w:num>
  <w:num w:numId="19">
    <w:abstractNumId w:val="12"/>
  </w:num>
  <w:num w:numId="20">
    <w:abstractNumId w:val="36"/>
  </w:num>
  <w:num w:numId="21">
    <w:abstractNumId w:val="16"/>
  </w:num>
  <w:num w:numId="22">
    <w:abstractNumId w:val="7"/>
  </w:num>
  <w:num w:numId="23">
    <w:abstractNumId w:val="37"/>
  </w:num>
  <w:num w:numId="24">
    <w:abstractNumId w:val="0"/>
  </w:num>
  <w:num w:numId="25">
    <w:abstractNumId w:val="17"/>
  </w:num>
  <w:num w:numId="26">
    <w:abstractNumId w:val="1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5"/>
  </w:num>
  <w:num w:numId="30">
    <w:abstractNumId w:val="13"/>
  </w:num>
  <w:num w:numId="31">
    <w:abstractNumId w:val="39"/>
  </w:num>
  <w:num w:numId="32">
    <w:abstractNumId w:val="23"/>
  </w:num>
  <w:num w:numId="33">
    <w:abstractNumId w:val="31"/>
  </w:num>
  <w:num w:numId="34">
    <w:abstractNumId w:val="10"/>
  </w:num>
  <w:num w:numId="35">
    <w:abstractNumId w:val="3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25"/>
  </w:num>
  <w:num w:numId="39">
    <w:abstractNumId w:val="27"/>
  </w:num>
  <w:num w:numId="40">
    <w:abstractNumId w:val="8"/>
  </w:num>
  <w:num w:numId="41">
    <w:abstractNumId w:val="19"/>
  </w:num>
  <w:num w:numId="42">
    <w:abstractNumId w:val="3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3098A"/>
    <w:rsid w:val="00030D3A"/>
    <w:rsid w:val="00031CF1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509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42E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4525"/>
    <w:rsid w:val="001246A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732D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048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2CF5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104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640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0EA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EEA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44B9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8D7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C2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1BCA"/>
    <w:rsid w:val="009B2E53"/>
    <w:rsid w:val="009B41EF"/>
    <w:rsid w:val="009B41FE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284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820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6576"/>
    <w:rsid w:val="00A27845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377C2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5AF0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486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29C9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6756"/>
    <w:rsid w:val="00EA7989"/>
    <w:rsid w:val="00EA7F8F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B98"/>
    <w:rsid w:val="00EC6F05"/>
    <w:rsid w:val="00EC70A4"/>
    <w:rsid w:val="00EC762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EC6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 w:bidi="he-IL"/>
    </w:rPr>
  </w:style>
  <w:style w:type="paragraph" w:styleId="4">
    <w:name w:val="heading 4"/>
    <w:basedOn w:val="a"/>
    <w:link w:val="40"/>
    <w:uiPriority w:val="9"/>
    <w:qFormat/>
    <w:rsid w:val="00EC6B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C6B98"/>
    <w:rPr>
      <w:rFonts w:ascii="Times New Roman" w:eastAsia="Times New Roman" w:hAnsi="Times New Roman"/>
      <w:b/>
      <w:bCs/>
      <w:sz w:val="27"/>
      <w:szCs w:val="27"/>
      <w:lang w:bidi="he-IL"/>
    </w:rPr>
  </w:style>
  <w:style w:type="character" w:customStyle="1" w:styleId="40">
    <w:name w:val="Заголовок 4 Знак"/>
    <w:basedOn w:val="a0"/>
    <w:link w:val="4"/>
    <w:uiPriority w:val="9"/>
    <w:rsid w:val="00EC6B98"/>
    <w:rPr>
      <w:rFonts w:ascii="Times New Roman" w:eastAsia="Times New Roman" w:hAnsi="Times New Roman"/>
      <w:b/>
      <w:bCs/>
      <w:sz w:val="24"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82842-51AA-4920-8DEC-E0AE269A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2021-07-02T07:42:00Z</cp:lastPrinted>
  <dcterms:created xsi:type="dcterms:W3CDTF">2026-07-25T07:25:00Z</dcterms:created>
  <dcterms:modified xsi:type="dcterms:W3CDTF">2026-07-27T00:26:00Z</dcterms:modified>
</cp:coreProperties>
</file>